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A3" w:rsidRPr="00E44DD0" w:rsidRDefault="009435A3" w:rsidP="009435A3">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9435A3" w:rsidRPr="00E44DD0" w:rsidRDefault="009435A3" w:rsidP="009435A3">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proofErr w:type="spellStart"/>
      <w:r w:rsidRPr="00E44DD0">
        <w:rPr>
          <w:rFonts w:ascii="Times New Roman" w:eastAsia="Calibri" w:hAnsi="Times New Roman" w:cs="Times New Roman"/>
          <w:sz w:val="28"/>
          <w:szCs w:val="28"/>
          <w:lang w:val="uk-UA" w:eastAsia="en-US"/>
        </w:rPr>
        <w:t>айті</w:t>
      </w:r>
      <w:proofErr w:type="spellEnd"/>
      <w:r w:rsidRPr="00E44DD0">
        <w:rPr>
          <w:rFonts w:ascii="Times New Roman" w:eastAsia="Calibri" w:hAnsi="Times New Roman" w:cs="Times New Roman"/>
          <w:sz w:val="28"/>
          <w:szCs w:val="28"/>
          <w:lang w:val="uk-UA" w:eastAsia="en-US"/>
        </w:rPr>
        <w:t xml:space="preserve"> Міністерства освіти і науки України за таким покликанням:</w:t>
      </w:r>
    </w:p>
    <w:p w:rsidR="009435A3" w:rsidRPr="00287C7B" w:rsidRDefault="009435A3" w:rsidP="009435A3">
      <w:pPr>
        <w:ind w:firstLine="0"/>
        <w:rPr>
          <w:rFonts w:ascii="Times New Roman" w:eastAsia="Calibri" w:hAnsi="Times New Roman" w:cs="Times New Roman"/>
          <w:sz w:val="28"/>
          <w:szCs w:val="28"/>
          <w:u w:val="single"/>
          <w:lang w:val="uk-UA" w:eastAsia="en-US"/>
        </w:rPr>
      </w:pPr>
      <w:hyperlink r:id="rId4" w:history="1">
        <w:r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Pr="00287C7B">
        <w:rPr>
          <w:rFonts w:ascii="Times New Roman" w:eastAsia="Calibri" w:hAnsi="Times New Roman" w:cs="Times New Roman"/>
          <w:sz w:val="28"/>
          <w:szCs w:val="28"/>
          <w:u w:val="single"/>
          <w:lang w:val="uk-UA" w:eastAsia="en-US"/>
        </w:rPr>
        <w:t>.</w:t>
      </w:r>
    </w:p>
    <w:p w:rsidR="009435A3" w:rsidRPr="00E44DD0" w:rsidRDefault="009435A3" w:rsidP="009435A3">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w:t>
      </w:r>
      <w:r w:rsidRPr="00E44DD0">
        <w:rPr>
          <w:rFonts w:ascii="Times New Roman" w:eastAsia="Calibri" w:hAnsi="Times New Roman" w:cs="Times New Roman"/>
          <w:color w:val="000000"/>
          <w:sz w:val="28"/>
          <w:szCs w:val="28"/>
          <w:lang w:val="uk-UA"/>
        </w:rPr>
        <w:lastRenderedPageBreak/>
        <w:t>«Правознавство», 10 клас;</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w:t>
      </w:r>
      <w:proofErr w:type="spellStart"/>
      <w:r w:rsidRPr="00E44DD0">
        <w:rPr>
          <w:rFonts w:ascii="Times New Roman" w:eastAsia="Calibri" w:hAnsi="Times New Roman" w:cs="Times New Roman"/>
          <w:color w:val="000000"/>
          <w:sz w:val="28"/>
          <w:szCs w:val="28"/>
          <w:lang w:val="uk-UA"/>
        </w:rPr>
        <w:t>особистісно</w:t>
      </w:r>
      <w:proofErr w:type="spellEnd"/>
      <w:r w:rsidRPr="00E44DD0">
        <w:rPr>
          <w:rFonts w:ascii="Times New Roman" w:eastAsia="Calibri" w:hAnsi="Times New Roman" w:cs="Times New Roman"/>
          <w:color w:val="000000"/>
          <w:sz w:val="28"/>
          <w:szCs w:val="28"/>
          <w:lang w:val="uk-UA"/>
        </w:rPr>
        <w:t xml:space="preserve">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9435A3" w:rsidRPr="00E44DD0" w:rsidRDefault="009435A3" w:rsidP="009435A3">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w:t>
      </w:r>
      <w:proofErr w:type="spellStart"/>
      <w:r w:rsidRPr="00E44DD0">
        <w:rPr>
          <w:rFonts w:ascii="Times New Roman" w:eastAsia="Calibri" w:hAnsi="Times New Roman" w:cs="Times New Roman"/>
          <w:sz w:val="28"/>
          <w:szCs w:val="28"/>
          <w:lang w:val="uk-UA"/>
        </w:rPr>
        <w:t>Поліграфкнига</w:t>
      </w:r>
      <w:proofErr w:type="spellEnd"/>
      <w:r w:rsidRPr="00E44DD0">
        <w:rPr>
          <w:rFonts w:ascii="Times New Roman" w:eastAsia="Calibri" w:hAnsi="Times New Roman" w:cs="Times New Roman"/>
          <w:sz w:val="28"/>
          <w:szCs w:val="28"/>
          <w:lang w:val="uk-UA"/>
        </w:rPr>
        <w:t xml:space="preserve">, 2010).    </w:t>
      </w:r>
    </w:p>
    <w:p w:rsidR="009435A3" w:rsidRPr="00E44DD0" w:rsidRDefault="009435A3" w:rsidP="009435A3">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9435A3" w:rsidRPr="00E44DD0" w:rsidRDefault="009435A3" w:rsidP="009435A3">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9435A3" w:rsidRPr="00E44DD0" w:rsidRDefault="009435A3" w:rsidP="009435A3">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w:t>
      </w:r>
      <w:r w:rsidRPr="00E44DD0">
        <w:rPr>
          <w:rFonts w:ascii="Times New Roman" w:eastAsia="Calibri" w:hAnsi="Times New Roman" w:cs="Times New Roman"/>
          <w:sz w:val="28"/>
          <w:szCs w:val="28"/>
          <w:lang w:val="uk-UA" w:eastAsia="en-US"/>
        </w:rPr>
        <w:lastRenderedPageBreak/>
        <w:t xml:space="preserve">метою напрацювання узгоджених пропозицій щодо змін до Конституції України та затверджено склад Конституційної Комісії. </w:t>
      </w:r>
    </w:p>
    <w:p w:rsidR="009435A3" w:rsidRPr="00E44DD0" w:rsidRDefault="009435A3" w:rsidP="009435A3">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9435A3" w:rsidRPr="00E44DD0" w:rsidRDefault="009435A3" w:rsidP="009435A3">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w:t>
      </w:r>
      <w:proofErr w:type="spellStart"/>
      <w:r w:rsidRPr="00E44DD0">
        <w:rPr>
          <w:rFonts w:ascii="Times New Roman" w:eastAsia="Calibri" w:hAnsi="Times New Roman" w:cs="Times New Roman"/>
          <w:sz w:val="28"/>
          <w:szCs w:val="28"/>
          <w:lang w:val="uk-UA" w:eastAsia="en-US"/>
        </w:rPr>
        <w:t>пробацію</w:t>
      </w:r>
      <w:proofErr w:type="spellEnd"/>
      <w:r w:rsidRPr="00E44DD0">
        <w:rPr>
          <w:rFonts w:ascii="Times New Roman" w:eastAsia="Calibri" w:hAnsi="Times New Roman" w:cs="Times New Roman"/>
          <w:sz w:val="28"/>
          <w:szCs w:val="28"/>
          <w:lang w:val="uk-UA" w:eastAsia="en-US"/>
        </w:rPr>
        <w:t xml:space="preserve">»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9435A3" w:rsidRPr="00E44DD0" w:rsidRDefault="009435A3" w:rsidP="009435A3">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5"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6"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7"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9435A3" w:rsidRPr="00E44DD0" w:rsidRDefault="009435A3" w:rsidP="009435A3">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9435A3" w:rsidRPr="00E44DD0" w:rsidRDefault="009435A3" w:rsidP="009435A3">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8D099E" w:rsidRDefault="009435A3" w:rsidP="009435A3">
      <w:r w:rsidRPr="00E44DD0">
        <w:rPr>
          <w:rFonts w:ascii="Times New Roman" w:eastAsia="Calibri" w:hAnsi="Times New Roman" w:cs="Times New Roman"/>
          <w:sz w:val="28"/>
          <w:szCs w:val="28"/>
          <w:lang w:val="uk-UA" w:eastAsia="en-US"/>
        </w:rPr>
        <w:lastRenderedPageBreak/>
        <w:t xml:space="preserve">У старшій школі чинними залишаються програми «Людина і світ. 11 клас», «Філософія. 10-11 класи», (К.: </w:t>
      </w:r>
      <w:proofErr w:type="spellStart"/>
      <w:r w:rsidRPr="00E44DD0">
        <w:rPr>
          <w:rFonts w:ascii="Times New Roman" w:eastAsia="Calibri" w:hAnsi="Times New Roman" w:cs="Times New Roman"/>
          <w:sz w:val="28"/>
          <w:szCs w:val="28"/>
          <w:lang w:val="uk-UA" w:eastAsia="en-US"/>
        </w:rPr>
        <w:t>Поліграфкнига</w:t>
      </w:r>
      <w:proofErr w:type="spellEnd"/>
      <w:r w:rsidRPr="00E44DD0">
        <w:rPr>
          <w:rFonts w:ascii="Times New Roman" w:eastAsia="Calibri" w:hAnsi="Times New Roman" w:cs="Times New Roman"/>
          <w:sz w:val="28"/>
          <w:szCs w:val="28"/>
          <w:lang w:val="uk-UA" w:eastAsia="en-US"/>
        </w:rPr>
        <w:t>, 2010).</w:t>
      </w:r>
    </w:p>
    <w:sectPr w:rsidR="008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5A3"/>
    <w:rsid w:val="0003649B"/>
    <w:rsid w:val="000920B5"/>
    <w:rsid w:val="000E40B6"/>
    <w:rsid w:val="0014273D"/>
    <w:rsid w:val="00180962"/>
    <w:rsid w:val="001820EA"/>
    <w:rsid w:val="001964F2"/>
    <w:rsid w:val="001E0471"/>
    <w:rsid w:val="002104ED"/>
    <w:rsid w:val="00225611"/>
    <w:rsid w:val="0026746C"/>
    <w:rsid w:val="00280F01"/>
    <w:rsid w:val="00353AD2"/>
    <w:rsid w:val="00380FB8"/>
    <w:rsid w:val="003A6E63"/>
    <w:rsid w:val="003F4372"/>
    <w:rsid w:val="00405306"/>
    <w:rsid w:val="00426A32"/>
    <w:rsid w:val="0044204D"/>
    <w:rsid w:val="00463D9A"/>
    <w:rsid w:val="00466A8F"/>
    <w:rsid w:val="00531CBC"/>
    <w:rsid w:val="005545B2"/>
    <w:rsid w:val="00556980"/>
    <w:rsid w:val="00571FF2"/>
    <w:rsid w:val="005F4355"/>
    <w:rsid w:val="005F515B"/>
    <w:rsid w:val="006110C0"/>
    <w:rsid w:val="006A43B0"/>
    <w:rsid w:val="006E0BBB"/>
    <w:rsid w:val="00717180"/>
    <w:rsid w:val="00731D29"/>
    <w:rsid w:val="007720D2"/>
    <w:rsid w:val="00783126"/>
    <w:rsid w:val="007B23D7"/>
    <w:rsid w:val="007F5BD6"/>
    <w:rsid w:val="00807B7D"/>
    <w:rsid w:val="00832102"/>
    <w:rsid w:val="008A7A1A"/>
    <w:rsid w:val="008B6240"/>
    <w:rsid w:val="008D099E"/>
    <w:rsid w:val="008F7DD0"/>
    <w:rsid w:val="009435A3"/>
    <w:rsid w:val="00953838"/>
    <w:rsid w:val="00956772"/>
    <w:rsid w:val="00957701"/>
    <w:rsid w:val="00973FB4"/>
    <w:rsid w:val="00985247"/>
    <w:rsid w:val="009B050B"/>
    <w:rsid w:val="009D6049"/>
    <w:rsid w:val="009E1734"/>
    <w:rsid w:val="009E6C06"/>
    <w:rsid w:val="009E7FFB"/>
    <w:rsid w:val="00A07519"/>
    <w:rsid w:val="00A37F9B"/>
    <w:rsid w:val="00A85CFF"/>
    <w:rsid w:val="00A93BCF"/>
    <w:rsid w:val="00B118A3"/>
    <w:rsid w:val="00B11ED4"/>
    <w:rsid w:val="00B44469"/>
    <w:rsid w:val="00B52B5F"/>
    <w:rsid w:val="00B80B27"/>
    <w:rsid w:val="00BE0995"/>
    <w:rsid w:val="00C12B68"/>
    <w:rsid w:val="00D1012E"/>
    <w:rsid w:val="00D16B95"/>
    <w:rsid w:val="00D72CF1"/>
    <w:rsid w:val="00DA1EAB"/>
    <w:rsid w:val="00DC1700"/>
    <w:rsid w:val="00DD3037"/>
    <w:rsid w:val="00DE0FCF"/>
    <w:rsid w:val="00DE2F70"/>
    <w:rsid w:val="00DF2688"/>
    <w:rsid w:val="00E56248"/>
    <w:rsid w:val="00E6041B"/>
    <w:rsid w:val="00E61C2D"/>
    <w:rsid w:val="00E82B5E"/>
    <w:rsid w:val="00E94579"/>
    <w:rsid w:val="00EB3EC7"/>
    <w:rsid w:val="00EB7C4E"/>
    <w:rsid w:val="00ED192A"/>
    <w:rsid w:val="00EE5A21"/>
    <w:rsid w:val="00F56A6E"/>
    <w:rsid w:val="00F95811"/>
    <w:rsid w:val="00F97A2B"/>
    <w:rsid w:val="00FA6730"/>
    <w:rsid w:val="00FC2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A3"/>
    <w:pPr>
      <w:ind w:firstLine="709"/>
      <w:jc w:val="both"/>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63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94-19" TargetMode="External"/><Relationship Id="rId5" Type="http://schemas.openxmlformats.org/officeDocument/2006/relationships/hyperlink" Target="http://zakon2.rada.gov.ua/laws/show/1689-18" TargetMode="External"/><Relationship Id="rId4"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7731</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Links>
    <vt:vector size="24" baseType="variant">
      <vt:variant>
        <vt:i4>2490409</vt:i4>
      </vt:variant>
      <vt:variant>
        <vt:i4>9</vt:i4>
      </vt:variant>
      <vt:variant>
        <vt:i4>0</vt:i4>
      </vt:variant>
      <vt:variant>
        <vt:i4>5</vt:i4>
      </vt:variant>
      <vt:variant>
        <vt:lpwstr>http://zakon2.rada.gov.ua/laws/show/1631-18</vt:lpwstr>
      </vt:variant>
      <vt:variant>
        <vt:lpwstr/>
      </vt:variant>
      <vt:variant>
        <vt:i4>3997746</vt:i4>
      </vt:variant>
      <vt:variant>
        <vt:i4>6</vt:i4>
      </vt:variant>
      <vt:variant>
        <vt:i4>0</vt:i4>
      </vt:variant>
      <vt:variant>
        <vt:i4>5</vt:i4>
      </vt:variant>
      <vt:variant>
        <vt:lpwstr>http://zakon2.rada.gov.ua/laws/show/194-19</vt:lpwstr>
      </vt:variant>
      <vt:variant>
        <vt:lpwstr/>
      </vt:variant>
      <vt:variant>
        <vt:i4>3014690</vt:i4>
      </vt:variant>
      <vt:variant>
        <vt:i4>3</vt:i4>
      </vt:variant>
      <vt:variant>
        <vt:i4>0</vt:i4>
      </vt:variant>
      <vt:variant>
        <vt:i4>5</vt:i4>
      </vt:variant>
      <vt:variant>
        <vt:lpwstr>http://zakon2.rada.gov.ua/laws/show/1689-18</vt:lpwstr>
      </vt:variant>
      <vt:variant>
        <vt:lpwstr/>
      </vt:variant>
      <vt:variant>
        <vt:i4>5832789</vt:i4>
      </vt:variant>
      <vt:variant>
        <vt:i4>0</vt:i4>
      </vt:variant>
      <vt:variant>
        <vt:i4>0</vt:i4>
      </vt:variant>
      <vt:variant>
        <vt:i4>5</vt:i4>
      </vt:variant>
      <vt:variant>
        <vt:lpwstr>http://old.mon.gov.ua/img/zstored/files/%D0%9D%D0%B0%D0%B2%D1%87%D0%B0%D0%BB%D1%8C%D0%BD%D0%B0 %D0%BF%D1%80%D0%BE%D0%B3%D1%80%D0%B0%D0%BC%D0%B0 %D0%BF%D1%80%D0%B0%D0%BA%D1%82 %D0%BA%D1%83%D1%80%D1%81 %D1%87%D0%B8%D0%BD%D0%BD%D0%B0 2015 2016.docx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Людмила Кривошея</cp:lastModifiedBy>
  <cp:revision>2</cp:revision>
  <dcterms:created xsi:type="dcterms:W3CDTF">2015-08-30T20:00:00Z</dcterms:created>
  <dcterms:modified xsi:type="dcterms:W3CDTF">2015-08-30T20:00:00Z</dcterms:modified>
</cp:coreProperties>
</file>